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14E8" w:rsidRPr="00707782" w:rsidRDefault="005414E8" w:rsidP="005414E8">
      <w:pPr>
        <w:jc w:val="center"/>
        <w:rPr>
          <w:b/>
        </w:rPr>
      </w:pPr>
    </w:p>
    <w:p w:rsidR="005414E8" w:rsidRPr="00707782" w:rsidRDefault="005414E8" w:rsidP="005414E8">
      <w:pPr>
        <w:jc w:val="center"/>
        <w:rPr>
          <w:b/>
          <w:sz w:val="28"/>
        </w:rPr>
      </w:pPr>
    </w:p>
    <w:p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pod</w:t>
      </w:r>
      <w:r w:rsidRPr="00707782">
        <w:rPr>
          <w:b/>
          <w:sz w:val="28"/>
        </w:rPr>
        <w:t>dodavatelů</w:t>
      </w:r>
    </w:p>
    <w:p w:rsidR="005414E8" w:rsidRPr="00707782" w:rsidRDefault="005414E8" w:rsidP="005414E8">
      <w:pPr>
        <w:rPr>
          <w:b/>
          <w:u w:val="single"/>
        </w:rPr>
      </w:pPr>
    </w:p>
    <w:p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</w:t>
      </w:r>
      <w:proofErr w:type="spellStart"/>
      <w:r>
        <w:rPr>
          <w:b/>
        </w:rPr>
        <w:t>ci</w:t>
      </w:r>
      <w:proofErr w:type="spellEnd"/>
      <w:r w:rsidR="005414E8" w:rsidRPr="00707782">
        <w:rPr>
          <w:b/>
        </w:rPr>
        <w:t>):</w:t>
      </w:r>
    </w:p>
    <w:p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</w:p>
    <w:p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:rsidTr="00707782">
        <w:tc>
          <w:tcPr>
            <w:tcW w:w="1856" w:type="dxa"/>
            <w:shd w:val="clear" w:color="auto" w:fill="auto"/>
            <w:vAlign w:val="center"/>
          </w:tcPr>
          <w:p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:rsidTr="0080087F">
        <w:tc>
          <w:tcPr>
            <w:tcW w:w="1856" w:type="dxa"/>
            <w:shd w:val="clear" w:color="auto" w:fill="auto"/>
          </w:tcPr>
          <w:p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:rsidR="005414E8" w:rsidRPr="00707782" w:rsidRDefault="005414E8" w:rsidP="0080087F">
            <w:pPr>
              <w:spacing w:after="120"/>
              <w:jc w:val="both"/>
            </w:pPr>
          </w:p>
        </w:tc>
      </w:tr>
    </w:tbl>
    <w:p w:rsidR="005414E8" w:rsidRPr="00707782" w:rsidRDefault="005414E8" w:rsidP="005414E8"/>
    <w:p w:rsidR="005414E8" w:rsidRPr="00707782" w:rsidRDefault="005414E8" w:rsidP="005414E8"/>
    <w:p w:rsidR="005414E8" w:rsidRPr="00707782" w:rsidRDefault="005414E8" w:rsidP="005414E8"/>
    <w:p w:rsidR="005414E8" w:rsidRPr="00707782" w:rsidRDefault="005414E8" w:rsidP="005414E8"/>
    <w:p w:rsidR="005414E8" w:rsidRPr="00707782" w:rsidRDefault="005414E8" w:rsidP="005414E8">
      <w:r w:rsidRPr="00707782">
        <w:t>V………………… dne ……</w:t>
      </w:r>
      <w:proofErr w:type="gramStart"/>
      <w:r w:rsidRPr="00707782">
        <w:t>…….</w:t>
      </w:r>
      <w:proofErr w:type="gramEnd"/>
      <w:r w:rsidRPr="00707782">
        <w:t xml:space="preserve">.…. </w:t>
      </w:r>
    </w:p>
    <w:p w:rsidR="005414E8" w:rsidRPr="00707782" w:rsidRDefault="005414E8" w:rsidP="005414E8"/>
    <w:p w:rsidR="005414E8" w:rsidRPr="00707782" w:rsidRDefault="005414E8" w:rsidP="005414E8"/>
    <w:p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:rsidR="00A7184D" w:rsidRPr="005414E8" w:rsidRDefault="00A7184D"/>
    <w:sectPr w:rsidR="00A7184D" w:rsidRPr="005414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705F" w:rsidRDefault="0094705F" w:rsidP="005414E8">
      <w:r>
        <w:separator/>
      </w:r>
    </w:p>
  </w:endnote>
  <w:endnote w:type="continuationSeparator" w:id="0">
    <w:p w:rsidR="0094705F" w:rsidRDefault="0094705F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7592" w:rsidRDefault="007E75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7592" w:rsidRDefault="007E759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7592" w:rsidRDefault="007E75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705F" w:rsidRDefault="0094705F" w:rsidP="005414E8">
      <w:r>
        <w:separator/>
      </w:r>
    </w:p>
  </w:footnote>
  <w:footnote w:type="continuationSeparator" w:id="0">
    <w:p w:rsidR="0094705F" w:rsidRDefault="0094705F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7592" w:rsidRDefault="007E75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414E8" w:rsidRDefault="004E21F6" w:rsidP="005414E8">
    <w:pPr>
      <w:pStyle w:val="Zhlav"/>
    </w:pPr>
    <w:r>
      <w:rPr>
        <w:noProof/>
        <w:lang w:eastAsia="cs-CZ"/>
      </w:rPr>
      <w:drawing>
        <wp:inline distT="0" distB="0" distL="0" distR="0" wp14:anchorId="3633BC49" wp14:editId="79CAFF81">
          <wp:extent cx="5448296" cy="904875"/>
          <wp:effectExtent l="19050" t="0" r="4" b="0"/>
          <wp:docPr id="3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7E7592" w:rsidRPr="000B557C">
      <w:rPr>
        <w:b/>
        <w:color w:val="000000"/>
        <w:sz w:val="20"/>
        <w:szCs w:val="20"/>
      </w:rPr>
      <w:t>Infrastruktura ZŠ v</w:t>
    </w:r>
    <w:r w:rsidR="007E7592">
      <w:rPr>
        <w:b/>
        <w:color w:val="000000"/>
        <w:sz w:val="20"/>
        <w:szCs w:val="20"/>
      </w:rPr>
      <w:t> </w:t>
    </w:r>
    <w:r w:rsidR="007E7592" w:rsidRPr="000B557C">
      <w:rPr>
        <w:b/>
        <w:color w:val="000000"/>
        <w:sz w:val="20"/>
        <w:szCs w:val="20"/>
      </w:rPr>
      <w:t>Rumburk</w:t>
    </w:r>
    <w:r w:rsidR="007E7592">
      <w:rPr>
        <w:b/>
        <w:color w:val="000000"/>
        <w:sz w:val="20"/>
        <w:szCs w:val="20"/>
      </w:rPr>
      <w:t xml:space="preserve">u </w:t>
    </w:r>
    <w:r w:rsidR="007E7592">
      <w:rPr>
        <w:b/>
        <w:color w:val="000000"/>
        <w:sz w:val="20"/>
        <w:szCs w:val="20"/>
      </w:rPr>
      <w:t xml:space="preserve">– </w:t>
    </w:r>
    <w:r w:rsidR="007E7592" w:rsidRPr="000B557C">
      <w:rPr>
        <w:b/>
        <w:color w:val="000000"/>
        <w:sz w:val="20"/>
        <w:szCs w:val="20"/>
      </w:rPr>
      <w:t>Zajištění bezbariérovosti celé školy a modernizace učebny fyziky</w:t>
    </w:r>
    <w:r w:rsidRPr="00FB7E89">
      <w:rPr>
        <w:b/>
        <w:bCs/>
        <w:sz w:val="20"/>
        <w:szCs w:val="20"/>
      </w:rPr>
      <w:t>“</w:t>
    </w:r>
  </w:p>
  <w:p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7E7592">
      <w:rPr>
        <w:b/>
        <w:sz w:val="20"/>
        <w:szCs w:val="20"/>
      </w:rPr>
      <w:t>6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5414E8" w:rsidRDefault="005414E8" w:rsidP="005414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7592" w:rsidRDefault="007E75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1150F5"/>
    <w:rsid w:val="0024227F"/>
    <w:rsid w:val="00250F0B"/>
    <w:rsid w:val="004817DD"/>
    <w:rsid w:val="004E21F6"/>
    <w:rsid w:val="005414E8"/>
    <w:rsid w:val="005A7B05"/>
    <w:rsid w:val="00707782"/>
    <w:rsid w:val="007C53BC"/>
    <w:rsid w:val="007E7592"/>
    <w:rsid w:val="0094705F"/>
    <w:rsid w:val="00A7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16CA6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Šurýová, Marie | Město Rumburk (ORRI)</cp:lastModifiedBy>
  <cp:revision>2</cp:revision>
  <dcterms:created xsi:type="dcterms:W3CDTF">2020-06-02T10:54:00Z</dcterms:created>
  <dcterms:modified xsi:type="dcterms:W3CDTF">2020-06-02T10:54:00Z</dcterms:modified>
</cp:coreProperties>
</file>